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02D57" w14:textId="635FADAF" w:rsidR="00757AC0" w:rsidRPr="00757AC0" w:rsidRDefault="00757AC0" w:rsidP="00757AC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7AC0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6D1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C9D" w:rsidRPr="00C129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D070 Экономика</w:t>
      </w:r>
    </w:p>
    <w:tbl>
      <w:tblPr>
        <w:tblpPr w:leftFromText="180" w:rightFromText="180" w:vertAnchor="page" w:horzAnchor="margin" w:tblpY="2071"/>
        <w:tblW w:w="10598" w:type="dxa"/>
        <w:tblLook w:val="04A0" w:firstRow="1" w:lastRow="0" w:firstColumn="1" w:lastColumn="0" w:noHBand="0" w:noVBand="1"/>
      </w:tblPr>
      <w:tblGrid>
        <w:gridCol w:w="458"/>
        <w:gridCol w:w="10140"/>
      </w:tblGrid>
      <w:tr w:rsidR="002B7E61" w:rsidRPr="000133AE" w14:paraId="7F6570B9" w14:textId="77777777" w:rsidTr="002B7E61">
        <w:trPr>
          <w:trHeight w:val="38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846B6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2C752" w14:textId="685BAB11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 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ссе</w:t>
            </w:r>
          </w:p>
        </w:tc>
      </w:tr>
      <w:tr w:rsidR="002B7E61" w:rsidRPr="000133AE" w14:paraId="446DA933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26489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7B23D" w14:textId="4DF1E4B4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э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кономическое развитие региона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: проблемы и пути решения </w:t>
            </w:r>
          </w:p>
        </w:tc>
      </w:tr>
      <w:tr w:rsidR="002B7E61" w:rsidRPr="000133AE" w14:paraId="067FEC9B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0D79A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86D9" w14:textId="53DFB983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внедрения инновационных технологий в регионе  технологий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 примере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Костанайской области)</w:t>
            </w:r>
          </w:p>
        </w:tc>
      </w:tr>
      <w:tr w:rsidR="002B7E61" w:rsidRPr="000133AE" w14:paraId="6A92A922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4AB81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C43F" w14:textId="77777777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 в Казахстане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:  проблемы и пути решения</w:t>
            </w:r>
          </w:p>
        </w:tc>
      </w:tr>
      <w:tr w:rsidR="002B7E61" w:rsidRPr="000133AE" w14:paraId="6213159A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F6E1F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C1E4" w14:textId="77777777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институтов доверия при реализации программ развития предпринимательства в Казахстане</w:t>
            </w:r>
          </w:p>
        </w:tc>
      </w:tr>
      <w:tr w:rsidR="002B7E61" w:rsidRPr="000133AE" w14:paraId="4C3725E5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0A39E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0B4B" w14:textId="77777777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тенденции развития международной торговли</w:t>
            </w:r>
          </w:p>
        </w:tc>
      </w:tr>
      <w:tr w:rsidR="002B7E61" w:rsidRPr="000133AE" w14:paraId="5781B384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5A05F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F4D0" w14:textId="421A7783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и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спективы улучшения качества жизни в Казахстане</w:t>
            </w:r>
          </w:p>
        </w:tc>
      </w:tr>
      <w:tr w:rsidR="002B7E61" w:rsidRPr="000133AE" w14:paraId="43899F9A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0B4A2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14DFD" w14:textId="77777777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тенденции развития АПК Казахстана</w:t>
            </w:r>
          </w:p>
        </w:tc>
      </w:tr>
      <w:tr w:rsidR="002B7E61" w:rsidRPr="000133AE" w14:paraId="145164E9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CB5BC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E0C79" w14:textId="77777777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международного  туризма в условиях глобализации</w:t>
            </w:r>
          </w:p>
        </w:tc>
      </w:tr>
      <w:tr w:rsidR="002B7E61" w:rsidRPr="000133AE" w14:paraId="788349D1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90827" w14:textId="77777777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A2611" w14:textId="77777777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Малый бизнес в сельском хозяйстве Казахстана, его роль и перспективы развития</w:t>
            </w:r>
          </w:p>
        </w:tc>
      </w:tr>
      <w:tr w:rsidR="002B7E61" w:rsidRPr="000133AE" w14:paraId="6DCBB001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80CFE" w14:textId="3B35BFBC" w:rsidR="002B7E61" w:rsidRPr="000133AE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CADFE" w14:textId="3D32A874" w:rsidR="002B7E61" w:rsidRPr="000133AE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3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Казахстанская экономика в период развитие  глобализации и транснационализации современного  мирового хозяйства</w:t>
            </w:r>
          </w:p>
        </w:tc>
      </w:tr>
      <w:tr w:rsidR="002B7E61" w:rsidRPr="00B94F4B" w14:paraId="566ED7B3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9BF50" w14:textId="3E27F590" w:rsidR="002B7E61" w:rsidRPr="001E25D8" w:rsidRDefault="002B7E61" w:rsidP="000348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A29B5" w14:textId="4DE1F916" w:rsidR="002B7E61" w:rsidRPr="00B94F4B" w:rsidRDefault="002B7E61" w:rsidP="000348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D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Продовольственная безопасность региона (на примере Костанайской области)</w:t>
            </w:r>
          </w:p>
        </w:tc>
      </w:tr>
      <w:tr w:rsidR="000655AE" w:rsidRPr="00B94F4B" w14:paraId="41DC547C" w14:textId="77777777" w:rsidTr="00CF14F5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C9AD2" w14:textId="2D6BA9D4" w:rsidR="000655AE" w:rsidRDefault="000655AE" w:rsidP="00065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C5882" w14:textId="12137535" w:rsidR="000655AE" w:rsidRPr="00CF14F5" w:rsidRDefault="000655AE" w:rsidP="00CF14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32"/>
              </w:rPr>
            </w:pPr>
            <w:r w:rsidRPr="00730DDE">
              <w:rPr>
                <w:rFonts w:ascii="Times New Roman" w:hAnsi="Times New Roman" w:cs="Times New Roman"/>
                <w:sz w:val="24"/>
                <w:szCs w:val="32"/>
              </w:rPr>
              <w:t>Проблемы экономического роста региона (на примере любой области Казахстана)</w:t>
            </w:r>
          </w:p>
        </w:tc>
      </w:tr>
      <w:tr w:rsidR="000655AE" w:rsidRPr="00B94F4B" w14:paraId="6864F4E3" w14:textId="77777777" w:rsidTr="002B7E61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68C44" w14:textId="2BB35B40" w:rsidR="000655AE" w:rsidRDefault="000655AE" w:rsidP="00065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FD395" w14:textId="79000D84" w:rsidR="000655AE" w:rsidRPr="00730DDE" w:rsidRDefault="00CF14F5" w:rsidP="00CF14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4F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и развитие производительных сил в Казахстане (на примере одного региона)</w:t>
            </w:r>
          </w:p>
        </w:tc>
      </w:tr>
      <w:tr w:rsidR="000655AE" w:rsidRPr="00B94F4B" w14:paraId="203B66A6" w14:textId="77777777" w:rsidTr="00CF14F5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0B2D4" w14:textId="615E794F" w:rsidR="000655AE" w:rsidRDefault="000655AE" w:rsidP="00065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938F8" w14:textId="0F8431DF" w:rsidR="000655AE" w:rsidRPr="00730DDE" w:rsidRDefault="00CF14F5" w:rsidP="00CF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4F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малого и среднего бизнеса в Казахстане</w:t>
            </w:r>
          </w:p>
        </w:tc>
      </w:tr>
      <w:tr w:rsidR="000655AE" w:rsidRPr="00B94F4B" w14:paraId="2D933CA4" w14:textId="77777777" w:rsidTr="00CF14F5">
        <w:trPr>
          <w:trHeight w:val="38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3C9A4" w14:textId="1825A083" w:rsidR="000655AE" w:rsidRPr="001E25D8" w:rsidRDefault="000655AE" w:rsidP="00065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10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B3E55" w14:textId="170BC8A6" w:rsidR="000655AE" w:rsidRPr="00B94F4B" w:rsidRDefault="00CF14F5" w:rsidP="00CF14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CF14F5">
              <w:rPr>
                <w:rFonts w:ascii="Times New Roman" w:eastAsia="Times New Roman" w:hAnsi="Times New Roman" w:cs="Times New Roman"/>
                <w:sz w:val="24"/>
                <w:szCs w:val="24"/>
              </w:rPr>
              <w:t>Новая парадигма инвестиционной политики в Республике Казахстан</w:t>
            </w:r>
          </w:p>
        </w:tc>
      </w:tr>
    </w:tbl>
    <w:p w14:paraId="048A196D" w14:textId="3ED2EE89" w:rsidR="00E55C0D" w:rsidRDefault="00E55C0D" w:rsidP="00B60A9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3D15CC38" w14:textId="77777777" w:rsidR="000655AE" w:rsidRDefault="000655AE" w:rsidP="00B60A9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4821E57" w14:textId="77777777" w:rsidR="000655AE" w:rsidRPr="00B94F4B" w:rsidRDefault="000655AE" w:rsidP="00B60A9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0FE26C4" w14:textId="77777777" w:rsidR="002A6941" w:rsidRPr="00B94F4B" w:rsidRDefault="002A6941" w:rsidP="00B60A9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2A6941" w:rsidRPr="00B94F4B" w:rsidSect="00757AC0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16DDA" w14:textId="77777777" w:rsidR="00380FAB" w:rsidRDefault="00380FAB" w:rsidP="000133AE">
      <w:pPr>
        <w:spacing w:after="0" w:line="240" w:lineRule="auto"/>
      </w:pPr>
      <w:r>
        <w:separator/>
      </w:r>
    </w:p>
  </w:endnote>
  <w:endnote w:type="continuationSeparator" w:id="0">
    <w:p w14:paraId="3A80C436" w14:textId="77777777" w:rsidR="00380FAB" w:rsidRDefault="00380FAB" w:rsidP="0001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7684A" w14:textId="77777777" w:rsidR="00380FAB" w:rsidRDefault="00380FAB" w:rsidP="000133AE">
      <w:pPr>
        <w:spacing w:after="0" w:line="240" w:lineRule="auto"/>
      </w:pPr>
      <w:r>
        <w:separator/>
      </w:r>
    </w:p>
  </w:footnote>
  <w:footnote w:type="continuationSeparator" w:id="0">
    <w:p w14:paraId="776C2DFF" w14:textId="77777777" w:rsidR="00380FAB" w:rsidRDefault="00380FAB" w:rsidP="0001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92C"/>
    <w:rsid w:val="00004C9D"/>
    <w:rsid w:val="000133AE"/>
    <w:rsid w:val="00034834"/>
    <w:rsid w:val="000655AE"/>
    <w:rsid w:val="00065852"/>
    <w:rsid w:val="001E25D8"/>
    <w:rsid w:val="001F0E19"/>
    <w:rsid w:val="002167F4"/>
    <w:rsid w:val="0026705D"/>
    <w:rsid w:val="002A6941"/>
    <w:rsid w:val="002B7E61"/>
    <w:rsid w:val="00302889"/>
    <w:rsid w:val="003048BC"/>
    <w:rsid w:val="0032355C"/>
    <w:rsid w:val="00326AE6"/>
    <w:rsid w:val="00370C9B"/>
    <w:rsid w:val="00380FAB"/>
    <w:rsid w:val="0046192C"/>
    <w:rsid w:val="00481CB2"/>
    <w:rsid w:val="004C2905"/>
    <w:rsid w:val="00542922"/>
    <w:rsid w:val="00564174"/>
    <w:rsid w:val="005A208D"/>
    <w:rsid w:val="005A7072"/>
    <w:rsid w:val="005E0661"/>
    <w:rsid w:val="00614067"/>
    <w:rsid w:val="006219C7"/>
    <w:rsid w:val="00635C70"/>
    <w:rsid w:val="006D1CC3"/>
    <w:rsid w:val="00733037"/>
    <w:rsid w:val="00757AC0"/>
    <w:rsid w:val="007B71B5"/>
    <w:rsid w:val="009033D2"/>
    <w:rsid w:val="00904FA2"/>
    <w:rsid w:val="00956D09"/>
    <w:rsid w:val="009D774E"/>
    <w:rsid w:val="00AC1C87"/>
    <w:rsid w:val="00AC3BE6"/>
    <w:rsid w:val="00B60A92"/>
    <w:rsid w:val="00B611CD"/>
    <w:rsid w:val="00B94F4B"/>
    <w:rsid w:val="00BB1CF5"/>
    <w:rsid w:val="00BD7695"/>
    <w:rsid w:val="00C309F8"/>
    <w:rsid w:val="00C5522E"/>
    <w:rsid w:val="00C80658"/>
    <w:rsid w:val="00CA49FA"/>
    <w:rsid w:val="00CF14F5"/>
    <w:rsid w:val="00CF1AF9"/>
    <w:rsid w:val="00CF6521"/>
    <w:rsid w:val="00D212B2"/>
    <w:rsid w:val="00DE2A14"/>
    <w:rsid w:val="00E063D3"/>
    <w:rsid w:val="00E22297"/>
    <w:rsid w:val="00E55C0D"/>
    <w:rsid w:val="00EC60C8"/>
    <w:rsid w:val="00F7128C"/>
    <w:rsid w:val="00FD4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A69FA"/>
  <w15:docId w15:val="{EEC4E9BA-C67C-455E-892F-A590D94DC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013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33AE"/>
  </w:style>
  <w:style w:type="paragraph" w:styleId="a7">
    <w:name w:val="footer"/>
    <w:basedOn w:val="a"/>
    <w:link w:val="a8"/>
    <w:uiPriority w:val="99"/>
    <w:semiHidden/>
    <w:unhideWhenUsed/>
    <w:rsid w:val="00013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3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30</cp:revision>
  <cp:lastPrinted>2021-04-28T06:15:00Z</cp:lastPrinted>
  <dcterms:created xsi:type="dcterms:W3CDTF">2022-06-02T06:26:00Z</dcterms:created>
  <dcterms:modified xsi:type="dcterms:W3CDTF">2025-06-23T12:32:00Z</dcterms:modified>
</cp:coreProperties>
</file>